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21E46">
      <w:pPr>
        <w:jc w:val="center"/>
        <w:rPr>
          <w:rFonts w:hint="eastAsia" w:ascii="方正小标宋简体" w:hAnsi="方正小标宋简体" w:eastAsia="方正小标宋简体"/>
          <w:b w:val="0"/>
          <w:bCs w:val="0"/>
          <w:spacing w:val="-1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中国医学科学院阜外医院进修招生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简章</w:t>
      </w:r>
    </w:p>
    <w:p w14:paraId="15C28318">
      <w:pPr>
        <w:spacing w:line="360" w:lineRule="auto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eastAsia="仿宋"/>
          <w:b/>
          <w:bCs/>
          <w:sz w:val="32"/>
          <w:szCs w:val="32"/>
        </w:rPr>
        <w:t>专业名称    心血管外科</w:t>
      </w:r>
    </w:p>
    <w:p w14:paraId="72AFC36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招生时间：</w:t>
      </w:r>
      <w:r>
        <w:rPr>
          <w:rFonts w:hint="eastAsia" w:ascii="仿宋" w:hAnsi="仿宋" w:eastAsia="仿宋" w:cs="仿宋"/>
          <w:sz w:val="24"/>
          <w:lang w:val="en-US" w:eastAsia="zh-CN"/>
        </w:rPr>
        <w:t>每月月末</w:t>
      </w:r>
    </w:p>
    <w:p w14:paraId="6BBC747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进修时长</w:t>
      </w:r>
      <w:r>
        <w:rPr>
          <w:rFonts w:hint="eastAsia" w:ascii="仿宋" w:hAnsi="仿宋" w:eastAsia="仿宋" w:cs="仿宋"/>
          <w:b/>
          <w:bCs/>
          <w:sz w:val="24"/>
        </w:rPr>
        <w:t>：</w:t>
      </w:r>
      <w:r>
        <w:rPr>
          <w:rFonts w:hint="eastAsia" w:ascii="仿宋" w:hAnsi="仿宋" w:eastAsia="仿宋" w:cs="仿宋"/>
          <w:sz w:val="24"/>
        </w:rPr>
        <w:t>3个月、6个月、12个月</w:t>
      </w:r>
    </w:p>
    <w:p w14:paraId="6231657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招生名额：</w:t>
      </w:r>
      <w:r>
        <w:rPr>
          <w:rFonts w:hint="eastAsia" w:ascii="仿宋" w:hAnsi="仿宋" w:eastAsia="仿宋" w:cs="仿宋"/>
          <w:sz w:val="24"/>
        </w:rPr>
        <w:t>30人/期</w:t>
      </w:r>
    </w:p>
    <w:p w14:paraId="3CBD044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进修费用：</w:t>
      </w:r>
      <w:r>
        <w:rPr>
          <w:rFonts w:hint="eastAsia" w:ascii="仿宋" w:hAnsi="仿宋" w:eastAsia="仿宋" w:cs="仿宋"/>
          <w:sz w:val="24"/>
        </w:rPr>
        <w:t>2000、4000、8000元</w:t>
      </w:r>
    </w:p>
    <w:p w14:paraId="5FECC33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专业联系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人</w:t>
      </w:r>
      <w:r>
        <w:rPr>
          <w:rFonts w:hint="eastAsia" w:ascii="仿宋" w:hAnsi="仿宋" w:eastAsia="仿宋" w:cs="仿宋"/>
          <w:b/>
          <w:bCs/>
          <w:sz w:val="24"/>
        </w:rPr>
        <w:t>：</w:t>
      </w:r>
      <w:r>
        <w:rPr>
          <w:rFonts w:hint="eastAsia" w:ascii="仿宋" w:hAnsi="仿宋" w:eastAsia="仿宋" w:cs="仿宋"/>
          <w:sz w:val="24"/>
        </w:rPr>
        <w:t>赵伟 010-88398582</w:t>
      </w:r>
    </w:p>
    <w:p w14:paraId="5F216A1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培训计划：</w:t>
      </w:r>
    </w:p>
    <w:p w14:paraId="2A6E0E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成人外科中心、血管外科中心、小儿外科中心、结构心脏病中心轮转。</w:t>
      </w:r>
      <w:r>
        <w:rPr>
          <w:rFonts w:hint="eastAsia" w:ascii="仿宋" w:hAnsi="仿宋" w:eastAsia="仿宋" w:cs="仿宋"/>
          <w:sz w:val="24"/>
          <w:lang w:val="en-US" w:eastAsia="zh-CN"/>
        </w:rPr>
        <w:t>根据学员学习情况及意愿灵活调整轮转计划。</w:t>
      </w:r>
    </w:p>
    <w:p w14:paraId="030CF0E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培训目标：</w:t>
      </w:r>
    </w:p>
    <w:p w14:paraId="18BFD4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强化心血管外科初学者的基本理论</w:t>
      </w:r>
      <w:r>
        <w:rPr>
          <w:rFonts w:hint="eastAsia" w:ascii="仿宋" w:hAnsi="仿宋" w:eastAsia="仿宋" w:cs="仿宋"/>
          <w:sz w:val="24"/>
          <w:lang w:val="en-US" w:eastAsia="zh-CN"/>
        </w:rPr>
        <w:t>及基本操作</w:t>
      </w:r>
      <w:r>
        <w:rPr>
          <w:rFonts w:hint="eastAsia" w:ascii="仿宋" w:hAnsi="仿宋" w:eastAsia="仿宋" w:cs="仿宋"/>
          <w:sz w:val="24"/>
        </w:rPr>
        <w:t>技能；</w:t>
      </w:r>
    </w:p>
    <w:p w14:paraId="1A7A67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提升具有一定经验学员的</w:t>
      </w:r>
      <w:r>
        <w:rPr>
          <w:rFonts w:hint="eastAsia" w:ascii="仿宋" w:hAnsi="仿宋" w:eastAsia="仿宋" w:cs="仿宋"/>
          <w:sz w:val="24"/>
          <w:lang w:val="en-US" w:eastAsia="zh-CN"/>
        </w:rPr>
        <w:t>诊断及治疗</w:t>
      </w:r>
      <w:r>
        <w:rPr>
          <w:rFonts w:hint="eastAsia" w:ascii="仿宋" w:hAnsi="仿宋" w:eastAsia="仿宋" w:cs="仿宋"/>
          <w:sz w:val="24"/>
        </w:rPr>
        <w:t>技术水平；</w:t>
      </w:r>
    </w:p>
    <w:p w14:paraId="650116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进一步拓展资深学员临床、科研及管理思路；</w:t>
      </w:r>
    </w:p>
    <w:p w14:paraId="73085D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</w:rPr>
        <w:t>教学相长，共同进步。</w:t>
      </w:r>
    </w:p>
    <w:p w14:paraId="4367BC1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培训内容</w:t>
      </w:r>
      <w:r>
        <w:rPr>
          <w:rFonts w:hint="eastAsia" w:ascii="仿宋" w:hAnsi="仿宋" w:eastAsia="仿宋" w:cs="仿宋"/>
          <w:sz w:val="24"/>
        </w:rPr>
        <w:t>：成人外科、血管外科、小儿外科、结构心脏病四大中心涉及疾病的诊断及治疗</w:t>
      </w:r>
      <w:r>
        <w:rPr>
          <w:rFonts w:hint="eastAsia" w:ascii="仿宋" w:hAnsi="仿宋" w:eastAsia="仿宋" w:cs="仿宋"/>
          <w:sz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lang w:val="en-US" w:eastAsia="zh-CN"/>
        </w:rPr>
        <w:t>包括传统开胸、小切口、胸腔镜及介入治疗</w:t>
      </w:r>
      <w:r>
        <w:rPr>
          <w:rFonts w:hint="eastAsia" w:ascii="仿宋" w:hAnsi="仿宋" w:eastAsia="仿宋" w:cs="仿宋"/>
          <w:sz w:val="24"/>
        </w:rPr>
        <w:t>。</w:t>
      </w:r>
    </w:p>
    <w:p w14:paraId="57A3C90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带教团队介绍</w:t>
      </w:r>
    </w:p>
    <w:p w14:paraId="6BBF94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阜外医院心血管外科是全国收治心血管疾病种类最齐全的中心，年手术量达</w:t>
      </w:r>
      <w:r>
        <w:rPr>
          <w:rFonts w:hint="eastAsia" w:ascii="仿宋" w:hAnsi="仿宋" w:eastAsia="仿宋" w:cs="仿宋"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</w:rPr>
        <w:t>万例以上，居世界各心脏中心前列。30天死亡率连续12年低于1%。在这里您有机会和国内心血管外科各个领域的顶尖专家</w:t>
      </w:r>
      <w:r>
        <w:rPr>
          <w:rFonts w:hint="eastAsia" w:ascii="仿宋" w:hAnsi="仿宋" w:eastAsia="仿宋" w:cs="仿宋"/>
          <w:sz w:val="24"/>
          <w:lang w:val="en-US" w:eastAsia="zh-CN"/>
        </w:rPr>
        <w:t>切磋技艺、</w:t>
      </w:r>
      <w:r>
        <w:rPr>
          <w:rFonts w:hint="eastAsia" w:ascii="仿宋" w:hAnsi="仿宋" w:eastAsia="仿宋" w:cs="仿宋"/>
          <w:sz w:val="24"/>
        </w:rPr>
        <w:t>交流</w:t>
      </w:r>
      <w:r>
        <w:rPr>
          <w:rFonts w:hint="eastAsia" w:ascii="仿宋" w:hAnsi="仿宋" w:eastAsia="仿宋" w:cs="仿宋"/>
          <w:sz w:val="24"/>
          <w:lang w:val="en-US" w:eastAsia="zh-CN"/>
        </w:rPr>
        <w:t>学习。</w:t>
      </w:r>
    </w:p>
    <w:p w14:paraId="297CF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10、</w:t>
      </w:r>
      <w:r>
        <w:rPr>
          <w:rFonts w:hint="eastAsia" w:ascii="仿宋" w:hAnsi="仿宋" w:eastAsia="仿宋" w:cs="仿宋"/>
          <w:b/>
          <w:bCs/>
          <w:sz w:val="24"/>
        </w:rPr>
        <w:t>培训考核</w:t>
      </w:r>
    </w:p>
    <w:p w14:paraId="7309B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sz w:val="24"/>
        </w:rPr>
        <w:t xml:space="preserve">    通过系统的理论</w:t>
      </w:r>
      <w:r>
        <w:rPr>
          <w:rFonts w:hint="eastAsia" w:ascii="仿宋" w:hAnsi="仿宋" w:eastAsia="仿宋" w:cs="仿宋"/>
          <w:sz w:val="24"/>
          <w:lang w:eastAsia="zh-CN"/>
        </w:rPr>
        <w:t>、</w:t>
      </w:r>
      <w:r>
        <w:rPr>
          <w:rFonts w:hint="eastAsia" w:ascii="仿宋" w:hAnsi="仿宋" w:eastAsia="仿宋" w:cs="仿宋"/>
          <w:sz w:val="24"/>
        </w:rPr>
        <w:t>实践课程，</w:t>
      </w:r>
      <w:r>
        <w:rPr>
          <w:rFonts w:hint="eastAsia" w:ascii="仿宋" w:hAnsi="仿宋" w:eastAsia="仿宋" w:cs="仿宋"/>
          <w:sz w:val="24"/>
          <w:lang w:val="en-US" w:eastAsia="zh-CN"/>
        </w:rPr>
        <w:t>实现培养目标。</w:t>
      </w:r>
      <w:r>
        <w:rPr>
          <w:rFonts w:hint="eastAsia" w:ascii="仿宋" w:hAnsi="仿宋" w:eastAsia="仿宋" w:cs="仿宋"/>
          <w:sz w:val="24"/>
        </w:rPr>
        <w:t>在培训结束前</w:t>
      </w:r>
      <w:r>
        <w:rPr>
          <w:rFonts w:hint="eastAsia" w:ascii="仿宋" w:hAnsi="仿宋" w:eastAsia="仿宋" w:cs="仿宋"/>
          <w:sz w:val="24"/>
          <w:lang w:val="en-US" w:eastAsia="zh-CN"/>
        </w:rPr>
        <w:t>进行</w:t>
      </w:r>
      <w:r>
        <w:rPr>
          <w:rFonts w:hint="eastAsia" w:ascii="仿宋" w:hAnsi="仿宋" w:eastAsia="仿宋" w:cs="仿宋"/>
          <w:sz w:val="24"/>
        </w:rPr>
        <w:t>相关考核，考核内容包括</w:t>
      </w:r>
      <w:r>
        <w:rPr>
          <w:rFonts w:hint="eastAsia" w:ascii="仿宋" w:hAnsi="仿宋" w:eastAsia="仿宋" w:cs="仿宋"/>
          <w:sz w:val="24"/>
          <w:lang w:val="en-US" w:eastAsia="zh-CN"/>
        </w:rPr>
        <w:t>心血管外科基本理论、常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lang w:val="en-US" w:eastAsia="zh-CN"/>
        </w:rPr>
        <w:t>见手术基本操作等，</w:t>
      </w:r>
      <w:r>
        <w:rPr>
          <w:rFonts w:hint="eastAsia" w:ascii="仿宋" w:hAnsi="仿宋" w:eastAsia="仿宋" w:cs="仿宋"/>
          <w:sz w:val="24"/>
        </w:rPr>
        <w:t>通过后授予培训合格证书。</w:t>
      </w:r>
    </w:p>
    <w:p w14:paraId="4A6D96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lang w:val="en-US" w:eastAsia="zh-CN"/>
        </w:rPr>
        <w:sectPr>
          <w:footerReference r:id="rId3" w:type="default"/>
          <w:pgSz w:w="11906" w:h="16838"/>
          <w:pgMar w:top="1077" w:right="1474" w:bottom="907" w:left="1474" w:header="851" w:footer="992" w:gutter="0"/>
          <w:cols w:space="720" w:num="1"/>
          <w:docGrid w:type="lines" w:linePitch="317" w:charSpace="0"/>
        </w:sectPr>
      </w:pPr>
    </w:p>
    <w:p w14:paraId="1FE5A8E5">
      <w:pPr>
        <w:rPr>
          <w:rFonts w:hint="eastAsia"/>
        </w:rPr>
      </w:pPr>
    </w:p>
    <w:sectPr>
      <w:footerReference r:id="rId4" w:type="default"/>
      <w:pgSz w:w="11906" w:h="16838"/>
      <w:pgMar w:top="2098" w:right="1474" w:bottom="1984" w:left="1587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CF90A1-E80F-404E-988A-6412263E53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1439A0D-0FCA-4E5D-B25D-ACAE3D84444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D32E835-ED6B-4ACB-8E29-DA328B80D48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47CFA04-F463-47A4-B09A-F7583768C96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DB4A5">
    <w:pPr>
      <w:tabs>
        <w:tab w:val="center" w:pos="4150"/>
        <w:tab w:val="right" w:pos="8306"/>
      </w:tabs>
      <w:snapToGrid w:val="0"/>
      <w:ind w:right="360" w:firstLine="360"/>
      <w:jc w:val="left"/>
      <w:rPr>
        <w:rFonts w:ascii="Calibri" w:hAnsi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B13258"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ip7u8EBAACN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bkGhLtjwsKln4w6Qk3FcEqF0bRReQ3+vJesp79o+x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OqXm5zwAAAAUBAAAPAAAAAAAAAAEAIAAAACIAAABkcnMvZG93bnJldi54bWxQSwECFAAU&#10;AAAACACHTuJApip7u8EBAACNAwAADgAAAAAAAAABACAAAAAe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1B13258"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Calibri" w:hAnsi="Calibri"/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25E2A1">
    <w:pPr>
      <w:pStyle w:val="3"/>
      <w:tabs>
        <w:tab w:val="clear" w:pos="4153"/>
      </w:tabs>
      <w:jc w:val="righ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1B2AEB"/>
    <w:multiLevelType w:val="singleLevel"/>
    <w:tmpl w:val="3F1B2AEB"/>
    <w:lvl w:ilvl="0" w:tentative="0">
      <w:start w:val="1"/>
      <w:numFmt w:val="decimal"/>
      <w:suff w:val="nothing"/>
      <w:lvlText w:val="%1、"/>
      <w:lvlJc w:val="left"/>
      <w:rPr>
        <w:rFonts w:hint="default"/>
        <w:b/>
        <w:bCs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19AE4A45"/>
    <w:rsid w:val="00137849"/>
    <w:rsid w:val="001C1567"/>
    <w:rsid w:val="00257E9C"/>
    <w:rsid w:val="00405E38"/>
    <w:rsid w:val="005E3FFB"/>
    <w:rsid w:val="0068465D"/>
    <w:rsid w:val="00690161"/>
    <w:rsid w:val="006A0BC9"/>
    <w:rsid w:val="006E3596"/>
    <w:rsid w:val="00A06B92"/>
    <w:rsid w:val="00A42417"/>
    <w:rsid w:val="00A82A19"/>
    <w:rsid w:val="00FD135E"/>
    <w:rsid w:val="01CF32DE"/>
    <w:rsid w:val="0A641F2D"/>
    <w:rsid w:val="17D408F0"/>
    <w:rsid w:val="18C973BB"/>
    <w:rsid w:val="19AE4A45"/>
    <w:rsid w:val="1B9227DD"/>
    <w:rsid w:val="1C4B7BEE"/>
    <w:rsid w:val="1FAC33EA"/>
    <w:rsid w:val="22DA223F"/>
    <w:rsid w:val="25B3639B"/>
    <w:rsid w:val="2B6954A2"/>
    <w:rsid w:val="2FC74757"/>
    <w:rsid w:val="35894D37"/>
    <w:rsid w:val="38230EC5"/>
    <w:rsid w:val="3A5C358C"/>
    <w:rsid w:val="3C7107AF"/>
    <w:rsid w:val="41197AF6"/>
    <w:rsid w:val="463D02E0"/>
    <w:rsid w:val="47B9793D"/>
    <w:rsid w:val="4A565917"/>
    <w:rsid w:val="549A38C7"/>
    <w:rsid w:val="59953689"/>
    <w:rsid w:val="5E317DD6"/>
    <w:rsid w:val="600A4D82"/>
    <w:rsid w:val="6076338A"/>
    <w:rsid w:val="61F4318B"/>
    <w:rsid w:val="62122C6C"/>
    <w:rsid w:val="659016E9"/>
    <w:rsid w:val="68CC29CE"/>
    <w:rsid w:val="7CF6426C"/>
    <w:rsid w:val="7D2D3F04"/>
    <w:rsid w:val="7F74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120"/>
      <w:outlineLvl w:val="0"/>
    </w:pPr>
    <w:rPr>
      <w:b/>
      <w:bCs/>
      <w:kern w:val="44"/>
      <w:sz w:val="30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455</Words>
  <Characters>481</Characters>
  <Lines>4</Lines>
  <Paragraphs>1</Paragraphs>
  <TotalTime>18</TotalTime>
  <ScaleCrop>false</ScaleCrop>
  <LinksUpToDate>false</LinksUpToDate>
  <CharactersWithSpaces>494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2021-07-19T06:46:00Z</dcterms:created>
  <dc:creator>JYCBL2</dc:creator>
  <cp:lastModifiedBy>Rain,</cp:lastModifiedBy>
  <cp:lastPrinted>2021-11-10T02:28:00Z</cp:lastPrinted>
  <dcterms:modified xsi:type="dcterms:W3CDTF">2025-12-17T05:18:28Z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629331AD08104451B95BD89995966A7D_13</vt:lpwstr>
  </property>
  <property fmtid="{D5CDD505-2E9C-101B-9397-08002B2CF9AE}" pid="4" name="KSOTemplateDocerSaveRecord">
    <vt:lpwstr>eyJoZGlkIjoiYjU2MzJhZDllMzY3MzFiYjIzZTcxZjlhYjM0M2NmMzMiLCJ1c2VySWQiOiI1Mzk5ODMyNjcifQ==</vt:lpwstr>
  </property>
</Properties>
</file>